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T&amp;F电子书行为科学包Behavioural</w:t>
      </w:r>
      <w:r>
        <w:rPr>
          <w:b/>
          <w:bCs/>
          <w:sz w:val="28"/>
          <w:szCs w:val="28"/>
          <w:lang w:eastAsia="zh-CN"/>
        </w:rPr>
        <w:t xml:space="preserve"> Sciences </w:t>
      </w:r>
      <w:r>
        <w:rPr>
          <w:rFonts w:hint="eastAsia"/>
          <w:b/>
          <w:bCs/>
          <w:sz w:val="28"/>
          <w:szCs w:val="28"/>
          <w:lang w:eastAsia="zh-CN"/>
        </w:rPr>
        <w:t>试用通知</w:t>
      </w:r>
    </w:p>
    <w:p>
      <w:pPr>
        <w:jc w:val="center"/>
        <w:rPr>
          <w:b/>
          <w:bCs/>
          <w:sz w:val="28"/>
          <w:szCs w:val="28"/>
          <w:lang w:eastAsia="zh-CN"/>
        </w:rPr>
      </w:pPr>
    </w:p>
    <w:p>
      <w:pPr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hint="eastAsia"/>
          <w:b/>
          <w:bCs/>
          <w:sz w:val="28"/>
          <w:szCs w:val="28"/>
          <w:lang w:eastAsia="zh-CN"/>
        </w:rPr>
        <w:t>介绍</w:t>
      </w:r>
    </w:p>
    <w:p>
      <w:pPr>
        <w:rPr>
          <w:rFonts w:ascii="Verdana" w:hAnsi="Verdana"/>
          <w:sz w:val="24"/>
          <w:szCs w:val="24"/>
          <w:lang w:val="en-GB"/>
        </w:rPr>
      </w:pPr>
    </w:p>
    <w:p>
      <w:pPr>
        <w:pStyle w:val="11"/>
        <w:rPr>
          <w:rFonts w:hAnsi="Calibri"/>
          <w:sz w:val="20"/>
          <w:szCs w:val="20"/>
        </w:rPr>
      </w:pPr>
      <w:r>
        <w:t xml:space="preserve">Behavioural Sciences </w:t>
      </w:r>
      <w:r>
        <w:rPr>
          <w:rFonts w:hint="eastAsia"/>
          <w:b/>
          <w:bCs/>
          <w:sz w:val="23"/>
          <w:szCs w:val="23"/>
        </w:rPr>
        <w:t>行为科学包</w:t>
      </w:r>
      <w:r>
        <w:rPr>
          <w:b/>
          <w:bCs/>
          <w:sz w:val="23"/>
          <w:szCs w:val="23"/>
        </w:rPr>
        <w:t xml:space="preserve"> </w:t>
      </w:r>
      <w:r>
        <w:rPr>
          <w:rFonts w:hint="eastAsia"/>
          <w:b/>
          <w:bCs/>
          <w:sz w:val="23"/>
          <w:szCs w:val="23"/>
        </w:rPr>
        <w:t>：</w:t>
      </w:r>
      <w:r>
        <w:rPr>
          <w:rFonts w:hint="eastAsia"/>
          <w:sz w:val="20"/>
          <w:szCs w:val="20"/>
        </w:rPr>
        <w:t>行为科学共计</w:t>
      </w:r>
      <w:r>
        <w:rPr>
          <w:rFonts w:hAnsi="Calibri"/>
          <w:sz w:val="20"/>
          <w:szCs w:val="20"/>
        </w:rPr>
        <w:t>2</w:t>
      </w:r>
      <w:r>
        <w:rPr>
          <w:rFonts w:hint="eastAsia" w:hAnsi="Calibri"/>
          <w:sz w:val="20"/>
          <w:szCs w:val="20"/>
        </w:rPr>
        <w:t>个学科领域，分别为</w:t>
      </w:r>
      <w:r>
        <w:rPr>
          <w:rFonts w:hint="eastAsia" w:hAnsi="Calibri"/>
          <w:b/>
          <w:bCs/>
          <w:sz w:val="20"/>
          <w:szCs w:val="20"/>
        </w:rPr>
        <w:t>心理学</w:t>
      </w:r>
      <w:r>
        <w:rPr>
          <w:rFonts w:hAnsi="Calibri"/>
          <w:b/>
          <w:bCs/>
          <w:sz w:val="20"/>
          <w:szCs w:val="20"/>
        </w:rPr>
        <w:t>Psychology</w:t>
      </w:r>
      <w:r>
        <w:rPr>
          <w:rFonts w:hint="eastAsia" w:hAnsi="Calibri"/>
          <w:sz w:val="20"/>
          <w:szCs w:val="20"/>
        </w:rPr>
        <w:t>及</w:t>
      </w:r>
      <w:r>
        <w:rPr>
          <w:rFonts w:hint="eastAsia" w:hAnsi="Calibri"/>
          <w:b/>
          <w:bCs/>
          <w:sz w:val="20"/>
          <w:szCs w:val="20"/>
        </w:rPr>
        <w:t>心理健康</w:t>
      </w:r>
      <w:r>
        <w:rPr>
          <w:rFonts w:hAnsi="Calibri"/>
          <w:b/>
          <w:bCs/>
          <w:sz w:val="20"/>
          <w:szCs w:val="20"/>
        </w:rPr>
        <w:t xml:space="preserve"> Mental Health </w:t>
      </w:r>
      <w:r>
        <w:rPr>
          <w:rFonts w:hint="eastAsia" w:hAnsi="Calibri"/>
          <w:sz w:val="20"/>
          <w:szCs w:val="20"/>
        </w:rPr>
        <w:t>共计</w:t>
      </w:r>
      <w:r>
        <w:rPr>
          <w:rFonts w:hAnsi="Calibri"/>
          <w:sz w:val="20"/>
          <w:szCs w:val="20"/>
        </w:rPr>
        <w:t>15,000</w:t>
      </w:r>
      <w:r>
        <w:rPr>
          <w:rFonts w:hint="eastAsia" w:hAnsi="Calibri"/>
          <w:sz w:val="20"/>
          <w:szCs w:val="20"/>
        </w:rPr>
        <w:t>余本电子图书</w:t>
      </w:r>
      <w:r>
        <w:rPr>
          <w:rFonts w:hAnsi="Calibri"/>
          <w:sz w:val="20"/>
          <w:szCs w:val="20"/>
        </w:rPr>
        <w:t xml:space="preserve"> </w:t>
      </w:r>
    </w:p>
    <w:p>
      <w:pPr>
        <w:pStyle w:val="11"/>
        <w:rPr>
          <w:sz w:val="23"/>
          <w:szCs w:val="23"/>
        </w:rPr>
      </w:pPr>
    </w:p>
    <w:p>
      <w:pPr>
        <w:pStyle w:val="11"/>
        <w:rPr>
          <w:sz w:val="20"/>
          <w:szCs w:val="20"/>
        </w:rPr>
      </w:pPr>
      <w:r>
        <w:rPr>
          <w:rFonts w:hint="eastAsia" w:hAnsi="Calibri"/>
          <w:b/>
          <w:bCs/>
          <w:sz w:val="23"/>
          <w:szCs w:val="23"/>
        </w:rPr>
        <w:t>1、心理学</w:t>
      </w:r>
      <w:r>
        <w:rPr>
          <w:rFonts w:hAnsi="Calibri"/>
          <w:b/>
          <w:bCs/>
          <w:sz w:val="23"/>
          <w:szCs w:val="23"/>
        </w:rPr>
        <w:t xml:space="preserve"> Psychology </w:t>
      </w:r>
      <w:r>
        <w:rPr>
          <w:rFonts w:hint="eastAsia" w:hAnsi="Calibri"/>
          <w:b/>
          <w:bCs/>
          <w:sz w:val="23"/>
          <w:szCs w:val="23"/>
        </w:rPr>
        <w:t>：</w:t>
      </w:r>
      <w:r>
        <w:rPr>
          <w:sz w:val="20"/>
          <w:szCs w:val="20"/>
        </w:rPr>
        <w:t>Psychology Press</w:t>
      </w:r>
      <w:r>
        <w:rPr>
          <w:rFonts w:hint="eastAsia"/>
          <w:sz w:val="20"/>
          <w:szCs w:val="20"/>
        </w:rPr>
        <w:t>是</w:t>
      </w:r>
      <w:r>
        <w:rPr>
          <w:sz w:val="20"/>
          <w:szCs w:val="20"/>
        </w:rPr>
        <w:t>T&amp;F</w:t>
      </w:r>
      <w:r>
        <w:rPr>
          <w:rFonts w:hint="eastAsia"/>
          <w:sz w:val="20"/>
          <w:szCs w:val="20"/>
        </w:rPr>
        <w:t>最广为人知、极具威望的品牌。在心理学、行为科学领域有着世界领先的地位，尤其是认知心理学，神经心理学，认知和社会神经科学等学科的领跑者。其出版的领域非常全面，从发展和社会心理学到家庭研究，研究方法和统计。</w:t>
      </w:r>
      <w:r>
        <w:rPr>
          <w:sz w:val="20"/>
          <w:szCs w:val="20"/>
        </w:rPr>
        <w:t xml:space="preserve"> </w:t>
      </w:r>
    </w:p>
    <w:p>
      <w:pPr>
        <w:pStyle w:val="11"/>
        <w:rPr>
          <w:rFonts w:hAnsi="Calibri"/>
          <w:b/>
          <w:bCs/>
          <w:sz w:val="23"/>
          <w:szCs w:val="23"/>
        </w:rPr>
      </w:pPr>
    </w:p>
    <w:p>
      <w:pPr>
        <w:pStyle w:val="1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学科优势</w:t>
      </w:r>
      <w:r>
        <w:rPr>
          <w:b/>
          <w:bCs/>
          <w:sz w:val="20"/>
          <w:szCs w:val="20"/>
        </w:rPr>
        <w:t xml:space="preserve"> </w:t>
      </w:r>
    </w:p>
    <w:p>
      <w:pPr>
        <w:pStyle w:val="11"/>
        <w:spacing w:after="151"/>
        <w:rPr>
          <w:rFonts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</w:t>
      </w:r>
      <w:r>
        <w:rPr>
          <w:rFonts w:hint="eastAsia" w:hAnsi="Calibri"/>
          <w:sz w:val="20"/>
          <w:szCs w:val="20"/>
        </w:rPr>
        <w:t>世界领先的心理学类出版商，其中认知心理学和神经心理学方面的书目尤其著名。</w:t>
      </w:r>
      <w:r>
        <w:rPr>
          <w:rFonts w:hAnsi="Calibri"/>
          <w:sz w:val="20"/>
          <w:szCs w:val="20"/>
        </w:rPr>
        <w:t xml:space="preserve"> </w:t>
      </w:r>
    </w:p>
    <w:p>
      <w:pPr>
        <w:pStyle w:val="11"/>
        <w:spacing w:after="151"/>
        <w:rPr>
          <w:rFonts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</w:t>
      </w:r>
      <w:r>
        <w:rPr>
          <w:rFonts w:hint="eastAsia" w:hAnsi="Calibri"/>
          <w:sz w:val="20"/>
          <w:szCs w:val="20"/>
        </w:rPr>
        <w:t>同时</w:t>
      </w:r>
      <w:r>
        <w:rPr>
          <w:rFonts w:hint="eastAsia" w:ascii="Calibri" w:hAnsi="Calibri" w:cs="Calibri"/>
          <w:sz w:val="20"/>
          <w:szCs w:val="20"/>
        </w:rPr>
        <w:t>，</w:t>
      </w:r>
      <w:r>
        <w:rPr>
          <w:rFonts w:hint="eastAsia" w:hAnsi="Calibri"/>
          <w:sz w:val="20"/>
          <w:szCs w:val="20"/>
        </w:rPr>
        <w:t>不断更新发展心理学和家庭研究，以及研究方法和数据方面的书单。</w:t>
      </w:r>
      <w:r>
        <w:rPr>
          <w:rFonts w:hAnsi="Calibri"/>
          <w:sz w:val="20"/>
          <w:szCs w:val="20"/>
        </w:rPr>
        <w:t xml:space="preserve"> </w:t>
      </w:r>
    </w:p>
    <w:p>
      <w:pPr>
        <w:pStyle w:val="11"/>
        <w:rPr>
          <w:rFonts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</w:t>
      </w:r>
      <w:r>
        <w:rPr>
          <w:rFonts w:hint="eastAsia" w:hAnsi="Calibri"/>
          <w:sz w:val="20"/>
          <w:szCs w:val="20"/>
        </w:rPr>
        <w:t>与知名出版伙伴合作，其中包括美国临床神经心理学学会和欧洲社会心理学协会。</w:t>
      </w:r>
      <w:r>
        <w:rPr>
          <w:rFonts w:hAnsi="Calibri"/>
          <w:sz w:val="20"/>
          <w:szCs w:val="20"/>
        </w:rPr>
        <w:t xml:space="preserve"> </w:t>
      </w:r>
    </w:p>
    <w:p>
      <w:pPr>
        <w:pStyle w:val="11"/>
        <w:rPr>
          <w:rFonts w:hAnsi="Calibri"/>
          <w:sz w:val="20"/>
          <w:szCs w:val="20"/>
        </w:rPr>
      </w:pPr>
    </w:p>
    <w:p>
      <w:pPr>
        <w:pStyle w:val="1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学科领域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：</w:t>
      </w:r>
      <w:r>
        <w:rPr>
          <w:rFonts w:hint="eastAsia"/>
          <w:sz w:val="20"/>
          <w:szCs w:val="20"/>
        </w:rPr>
        <w:t>应用心理学、认知心理学、咨商与学校心理学、发展心理学、家庭疗法、心理学导论、神经心理学、精神疾病与临床心理学、精神分析、心理治疗、研究方法与统计、社会心理学</w:t>
      </w:r>
      <w:r>
        <w:rPr>
          <w:sz w:val="20"/>
          <w:szCs w:val="20"/>
        </w:rPr>
        <w:t xml:space="preserve"> </w:t>
      </w:r>
    </w:p>
    <w:p>
      <w:pPr>
        <w:pStyle w:val="11"/>
        <w:rPr>
          <w:rFonts w:ascii="Calibri" w:hAnsi="Calibri" w:cs="Calibri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微软雅黑" w:eastAsia="微软雅黑" w:cs="微软雅黑" w:hAnsiTheme="minorHAnsi"/>
          <w:color w:val="000000"/>
          <w:sz w:val="20"/>
          <w:szCs w:val="20"/>
          <w:lang w:eastAsia="zh-CN"/>
        </w:rPr>
      </w:pPr>
      <w:r>
        <w:rPr>
          <w:rFonts w:hint="eastAsia" w:ascii="微软雅黑" w:eastAsia="微软雅黑" w:cs="微软雅黑" w:hAnsiTheme="minorHAnsi"/>
          <w:b/>
          <w:bCs/>
          <w:color w:val="000000"/>
          <w:sz w:val="23"/>
          <w:szCs w:val="23"/>
          <w:lang w:eastAsia="zh-CN"/>
        </w:rPr>
        <w:t>2、心理健康</w:t>
      </w:r>
      <w:r>
        <w:rPr>
          <w:rFonts w:ascii="微软雅黑" w:eastAsia="微软雅黑" w:cs="微软雅黑" w:hAnsiTheme="minorHAnsi"/>
          <w:b/>
          <w:bCs/>
          <w:color w:val="000000"/>
          <w:sz w:val="23"/>
          <w:szCs w:val="23"/>
          <w:lang w:eastAsia="zh-CN"/>
        </w:rPr>
        <w:t xml:space="preserve"> Mental Health </w:t>
      </w:r>
      <w:r>
        <w:rPr>
          <w:rFonts w:hint="eastAsia" w:ascii="微软雅黑" w:eastAsia="微软雅黑" w:cs="微软雅黑" w:hAnsiTheme="minorHAnsi"/>
          <w:b/>
          <w:bCs/>
          <w:color w:val="000000"/>
          <w:sz w:val="23"/>
          <w:szCs w:val="23"/>
          <w:lang w:eastAsia="zh-CN"/>
        </w:rPr>
        <w:t>：</w:t>
      </w:r>
      <w:r>
        <w:rPr>
          <w:rFonts w:hint="eastAsia" w:ascii="微软雅黑" w:eastAsia="微软雅黑" w:cs="微软雅黑" w:hAnsiTheme="minorHAnsi"/>
          <w:color w:val="000000"/>
          <w:sz w:val="20"/>
          <w:szCs w:val="20"/>
          <w:lang w:eastAsia="zh-CN"/>
        </w:rPr>
        <w:t>在精神分析、荣格与分析心理学和心理治疗等领域拥有久远的传统和丰富的存书，是这些领域的顶级出版商。</w:t>
      </w:r>
      <w:r>
        <w:rPr>
          <w:rFonts w:ascii="微软雅黑" w:eastAsia="微软雅黑" w:cs="微软雅黑" w:hAnsiTheme="minorHAnsi"/>
          <w:color w:val="000000"/>
          <w:sz w:val="20"/>
          <w:szCs w:val="20"/>
          <w:lang w:eastAsia="zh-CN"/>
        </w:rPr>
        <w:t xml:space="preserve"> </w:t>
      </w:r>
    </w:p>
    <w:p>
      <w:pPr>
        <w:autoSpaceDE w:val="0"/>
        <w:autoSpaceDN w:val="0"/>
        <w:adjustRightInd w:val="0"/>
        <w:rPr>
          <w:rFonts w:ascii="微软雅黑" w:eastAsia="微软雅黑" w:cs="微软雅黑" w:hAnsiTheme="minorHAnsi"/>
          <w:b/>
          <w:bCs/>
          <w:color w:val="000000"/>
          <w:sz w:val="23"/>
          <w:szCs w:val="23"/>
          <w:lang w:eastAsia="zh-CN"/>
        </w:rPr>
      </w:pPr>
    </w:p>
    <w:p>
      <w:pPr>
        <w:pStyle w:val="1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学科优势</w:t>
      </w:r>
      <w:r>
        <w:rPr>
          <w:b/>
          <w:bCs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after="151"/>
        <w:rPr>
          <w:rFonts w:ascii="微软雅黑" w:eastAsia="微软雅黑" w:cs="微软雅黑"/>
          <w:color w:val="000000"/>
          <w:sz w:val="20"/>
          <w:szCs w:val="20"/>
          <w:lang w:eastAsia="zh-CN"/>
        </w:rPr>
      </w:pPr>
      <w:r>
        <w:rPr>
          <w:rFonts w:eastAsia="微软雅黑"/>
          <w:color w:val="000000"/>
          <w:sz w:val="20"/>
          <w:szCs w:val="20"/>
          <w:lang w:eastAsia="zh-CN"/>
        </w:rPr>
        <w:t xml:space="preserve">• </w:t>
      </w:r>
      <w:r>
        <w:rPr>
          <w:rFonts w:hint="eastAsia" w:ascii="微软雅黑" w:eastAsia="微软雅黑" w:cs="微软雅黑"/>
          <w:color w:val="000000"/>
          <w:sz w:val="20"/>
          <w:szCs w:val="20"/>
          <w:lang w:eastAsia="zh-CN"/>
        </w:rPr>
        <w:t>我们带动了心理健康领域研究专著计划（</w:t>
      </w:r>
      <w:r>
        <w:rPr>
          <w:rFonts w:eastAsia="微软雅黑"/>
          <w:color w:val="000000"/>
          <w:sz w:val="20"/>
          <w:szCs w:val="20"/>
          <w:lang w:eastAsia="zh-CN"/>
        </w:rPr>
        <w:t>Research Monographs Programme</w:t>
      </w:r>
      <w:r>
        <w:rPr>
          <w:rFonts w:hint="eastAsia" w:ascii="微软雅黑" w:eastAsia="微软雅黑" w:cs="微软雅黑"/>
          <w:color w:val="000000"/>
          <w:sz w:val="20"/>
          <w:szCs w:val="20"/>
          <w:lang w:eastAsia="zh-CN"/>
        </w:rPr>
        <w:t>）的迅速增长。同时，也在不断扩大在认知行为疗法、督导和饮食失调、艺术疗法、家庭</w:t>
      </w:r>
      <w:r>
        <w:rPr>
          <w:rFonts w:eastAsia="微软雅黑"/>
          <w:color w:val="000000"/>
          <w:sz w:val="20"/>
          <w:szCs w:val="20"/>
          <w:lang w:eastAsia="zh-CN"/>
        </w:rPr>
        <w:t>/</w:t>
      </w:r>
      <w:r>
        <w:rPr>
          <w:rFonts w:hint="eastAsia" w:ascii="微软雅黑" w:eastAsia="微软雅黑" w:cs="微软雅黑"/>
          <w:color w:val="000000"/>
          <w:sz w:val="20"/>
          <w:szCs w:val="20"/>
          <w:lang w:eastAsia="zh-CN"/>
        </w:rPr>
        <w:t>婚姻</w:t>
      </w:r>
      <w:r>
        <w:rPr>
          <w:rFonts w:eastAsia="微软雅黑"/>
          <w:color w:val="000000"/>
          <w:sz w:val="20"/>
          <w:szCs w:val="20"/>
          <w:lang w:eastAsia="zh-CN"/>
        </w:rPr>
        <w:t>/</w:t>
      </w:r>
      <w:r>
        <w:rPr>
          <w:rFonts w:hint="eastAsia" w:ascii="微软雅黑" w:eastAsia="微软雅黑" w:cs="微软雅黑"/>
          <w:color w:val="000000"/>
          <w:sz w:val="20"/>
          <w:szCs w:val="20"/>
          <w:lang w:eastAsia="zh-CN"/>
        </w:rPr>
        <w:t>夫妻治疗和临床心理与精神病学等心理健康等领域的书单。</w:t>
      </w:r>
      <w:r>
        <w:rPr>
          <w:rFonts w:ascii="微软雅黑" w:eastAsia="微软雅黑" w:cs="微软雅黑"/>
          <w:color w:val="000000"/>
          <w:sz w:val="20"/>
          <w:szCs w:val="20"/>
          <w:lang w:eastAsia="zh-CN"/>
        </w:rPr>
        <w:t xml:space="preserve"> </w:t>
      </w:r>
    </w:p>
    <w:p>
      <w:pPr>
        <w:autoSpaceDE w:val="0"/>
        <w:autoSpaceDN w:val="0"/>
        <w:adjustRightInd w:val="0"/>
        <w:rPr>
          <w:rFonts w:ascii="微软雅黑" w:eastAsia="微软雅黑" w:cs="微软雅黑"/>
          <w:color w:val="000000"/>
          <w:sz w:val="20"/>
          <w:szCs w:val="20"/>
          <w:lang w:eastAsia="zh-CN"/>
        </w:rPr>
      </w:pPr>
      <w:r>
        <w:rPr>
          <w:rFonts w:eastAsia="微软雅黑"/>
          <w:color w:val="000000"/>
          <w:sz w:val="20"/>
          <w:szCs w:val="20"/>
          <w:lang w:eastAsia="zh-CN"/>
        </w:rPr>
        <w:t xml:space="preserve">• </w:t>
      </w:r>
      <w:r>
        <w:rPr>
          <w:rFonts w:hint="eastAsia" w:ascii="微软雅黑" w:eastAsia="微软雅黑" w:cs="微软雅黑"/>
          <w:color w:val="000000"/>
          <w:sz w:val="20"/>
          <w:szCs w:val="20"/>
          <w:lang w:eastAsia="zh-CN"/>
        </w:rPr>
        <w:t>拥有丰富的心理健康类专业书籍，补充教材以及标准教材和专著。</w:t>
      </w:r>
      <w:r>
        <w:rPr>
          <w:rFonts w:ascii="微软雅黑" w:eastAsia="微软雅黑" w:cs="微软雅黑"/>
          <w:color w:val="000000"/>
          <w:sz w:val="20"/>
          <w:szCs w:val="20"/>
          <w:lang w:eastAsia="zh-CN"/>
        </w:rPr>
        <w:t xml:space="preserve"> </w:t>
      </w:r>
    </w:p>
    <w:p>
      <w:pPr>
        <w:autoSpaceDE w:val="0"/>
        <w:autoSpaceDN w:val="0"/>
        <w:adjustRightInd w:val="0"/>
        <w:rPr>
          <w:rFonts w:ascii="微软雅黑" w:eastAsia="微软雅黑" w:cs="微软雅黑"/>
          <w:color w:val="000000"/>
          <w:sz w:val="20"/>
          <w:szCs w:val="20"/>
          <w:lang w:eastAsia="zh-CN"/>
        </w:rPr>
      </w:pPr>
    </w:p>
    <w:p>
      <w:pPr>
        <w:pStyle w:val="1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学科领域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：</w:t>
      </w:r>
      <w:r>
        <w:rPr>
          <w:rFonts w:hint="eastAsia"/>
          <w:sz w:val="20"/>
          <w:szCs w:val="20"/>
        </w:rPr>
        <w:t>此学科领域包含家庭疗法、心理治疗、心理健康</w:t>
      </w:r>
    </w:p>
    <w:p>
      <w:pPr>
        <w:rPr>
          <w:rFonts w:ascii="微软雅黑" w:eastAsia="微软雅黑" w:cs="微软雅黑"/>
          <w:color w:val="000000"/>
          <w:sz w:val="20"/>
          <w:szCs w:val="20"/>
          <w:lang w:eastAsia="zh-CN"/>
        </w:rPr>
      </w:pPr>
    </w:p>
    <w:p>
      <w:pPr>
        <w:rPr>
          <w:lang w:eastAsia="zh-CN"/>
        </w:rPr>
      </w:pPr>
      <w:r>
        <w:rPr>
          <w:rFonts w:hint="eastAsia" w:asciiTheme="minorHAnsi" w:hAnsiTheme="minorHAnsi" w:cstheme="minorHAnsi"/>
          <w:b/>
          <w:bCs/>
          <w:sz w:val="28"/>
          <w:szCs w:val="28"/>
          <w:lang w:eastAsia="zh-CN"/>
        </w:rPr>
        <w:t>访问地址</w:t>
      </w:r>
      <w:r>
        <w:rPr>
          <w:rFonts w:asciiTheme="minorHAnsi" w:hAnsiTheme="minorHAnsi" w:cstheme="minorHAnsi"/>
          <w:b/>
          <w:bCs/>
          <w:sz w:val="28"/>
          <w:szCs w:val="28"/>
          <w:lang w:val="en-GB" w:eastAsia="zh-CN"/>
        </w:rPr>
        <w:t>:</w:t>
      </w:r>
      <w:r>
        <w:rPr>
          <w:rFonts w:asciiTheme="minorHAnsi" w:hAnsiTheme="minorHAnsi" w:cstheme="minorHAnsi"/>
          <w:sz w:val="28"/>
          <w:szCs w:val="28"/>
          <w:lang w:val="en-GB" w:eastAsia="zh-CN"/>
        </w:rPr>
        <w:t xml:space="preserve"> </w:t>
      </w:r>
      <w:r>
        <w:fldChar w:fldCharType="begin"/>
      </w:r>
      <w:r>
        <w:instrText xml:space="preserve"> HYPERLINK "https://www.taylorfrancis.com/search?key=Behavioural%20Sciences&amp;isLicensed=true" </w:instrText>
      </w:r>
      <w:r>
        <w:fldChar w:fldCharType="separate"/>
      </w:r>
      <w:r>
        <w:rPr>
          <w:rStyle w:val="6"/>
          <w:lang w:eastAsia="zh-CN"/>
        </w:rPr>
        <w:t>https://www.taylorfrancis.com/search?key=Behavioural%20Sciences&amp;isLicensed=true</w:t>
      </w:r>
      <w:r>
        <w:rPr>
          <w:rStyle w:val="6"/>
          <w:lang w:eastAsia="zh-CN"/>
        </w:rPr>
        <w:fldChar w:fldCharType="end"/>
      </w:r>
    </w:p>
    <w:p>
      <w:pPr>
        <w:rPr>
          <w:lang w:eastAsia="zh-CN"/>
        </w:rPr>
      </w:pPr>
    </w:p>
    <w:p>
      <w:pPr>
        <w:rPr>
          <w:rFonts w:asciiTheme="minorHAnsi" w:hAnsiTheme="minorHAnsi" w:cstheme="minorHAnsi"/>
          <w:sz w:val="28"/>
          <w:szCs w:val="28"/>
          <w:lang w:val="en-GB" w:eastAsia="zh-CN"/>
        </w:rPr>
      </w:pPr>
      <w:r>
        <w:rPr>
          <w:rFonts w:hint="eastAsia" w:asciiTheme="minorHAnsi" w:hAnsiTheme="minorHAnsi" w:cstheme="minorHAnsi"/>
          <w:b/>
          <w:bCs/>
          <w:sz w:val="28"/>
          <w:szCs w:val="28"/>
          <w:lang w:val="en-GB" w:eastAsia="zh-CN"/>
        </w:rPr>
        <w:t>试用时间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:</w:t>
      </w:r>
      <w:r>
        <w:rPr>
          <w:rFonts w:asciiTheme="minorHAnsi" w:hAnsiTheme="minorHAnsi" w:cstheme="minorHAnsi"/>
          <w:sz w:val="28"/>
          <w:szCs w:val="28"/>
          <w:lang w:val="en-GB" w:eastAsia="zh-CN"/>
        </w:rPr>
        <w:t>2021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年</w:t>
      </w:r>
      <w:r>
        <w:rPr>
          <w:rFonts w:asciiTheme="minorHAnsi" w:hAnsiTheme="minorHAnsi" w:cstheme="minorHAnsi"/>
          <w:sz w:val="28"/>
          <w:szCs w:val="28"/>
          <w:lang w:val="en-GB" w:eastAsia="zh-CN"/>
        </w:rPr>
        <w:t>8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月1</w:t>
      </w:r>
      <w:r>
        <w:rPr>
          <w:rFonts w:asciiTheme="minorHAnsi" w:hAnsiTheme="minorHAnsi" w:cstheme="minorHAnsi"/>
          <w:sz w:val="28"/>
          <w:szCs w:val="28"/>
          <w:lang w:val="en-GB" w:eastAsia="zh-CN"/>
        </w:rPr>
        <w:t>8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日-202</w:t>
      </w:r>
      <w:r>
        <w:rPr>
          <w:rFonts w:asciiTheme="minorHAnsi" w:hAnsiTheme="minorHAnsi" w:cstheme="minorHAnsi"/>
          <w:sz w:val="28"/>
          <w:szCs w:val="28"/>
          <w:lang w:val="en-GB" w:eastAsia="zh-CN"/>
        </w:rPr>
        <w:t>1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年1</w:t>
      </w:r>
      <w:r>
        <w:rPr>
          <w:rFonts w:asciiTheme="minorHAnsi" w:hAnsiTheme="minorHAnsi" w:cstheme="minorHAnsi"/>
          <w:sz w:val="28"/>
          <w:szCs w:val="28"/>
          <w:lang w:val="en-GB" w:eastAsia="zh-CN"/>
        </w:rPr>
        <w:t>0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月1</w:t>
      </w:r>
      <w:r>
        <w:rPr>
          <w:rFonts w:asciiTheme="minorHAnsi" w:hAnsiTheme="minorHAnsi" w:cstheme="minorHAnsi"/>
          <w:sz w:val="28"/>
          <w:szCs w:val="28"/>
          <w:lang w:val="en-GB" w:eastAsia="zh-CN"/>
        </w:rPr>
        <w:t>7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日</w:t>
      </w:r>
    </w:p>
    <w:p>
      <w:pPr>
        <w:rPr>
          <w:rFonts w:asciiTheme="minorHAnsi" w:hAnsiTheme="minorHAnsi" w:cstheme="minorHAnsi"/>
          <w:sz w:val="28"/>
          <w:szCs w:val="28"/>
          <w:lang w:val="en-GB" w:eastAsia="zh-CN"/>
        </w:rPr>
      </w:pPr>
      <w:r>
        <w:rPr>
          <w:rFonts w:ascii="Verdana" w:hAnsi="Verdana"/>
          <w:sz w:val="18"/>
          <w:szCs w:val="18"/>
          <w:lang w:val="en-GB" w:eastAsia="zh-CN"/>
        </w:rPr>
        <w:br w:type="textWrapping"/>
      </w:r>
      <w:r>
        <w:rPr>
          <w:rFonts w:hint="eastAsia" w:asciiTheme="minorHAnsi" w:hAnsiTheme="minorHAnsi" w:cstheme="minorHAnsi"/>
          <w:b/>
          <w:bCs/>
          <w:sz w:val="28"/>
          <w:szCs w:val="28"/>
          <w:lang w:val="en-GB" w:eastAsia="zh-CN"/>
        </w:rPr>
        <w:t>使用范围：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中科院心理所IP绑定</w:t>
      </w:r>
    </w:p>
    <w:p>
      <w:pPr>
        <w:rPr>
          <w:rFonts w:hint="eastAsia" w:asciiTheme="minorHAnsi" w:hAnsiTheme="minorHAnsi" w:cstheme="minorHAnsi"/>
          <w:b/>
          <w:bCs/>
          <w:sz w:val="28"/>
          <w:szCs w:val="28"/>
          <w:lang w:val="en-GB" w:eastAsia="zh-CN"/>
        </w:rPr>
      </w:pPr>
    </w:p>
    <w:p>
      <w:pPr>
        <w:rPr>
          <w:rFonts w:asciiTheme="minorHAnsi" w:hAnsiTheme="minorHAnsi" w:cstheme="minorHAnsi"/>
          <w:sz w:val="28"/>
          <w:szCs w:val="28"/>
          <w:lang w:val="en-GB" w:eastAsia="zh-CN"/>
        </w:rPr>
      </w:pPr>
      <w:r>
        <w:rPr>
          <w:rFonts w:hint="eastAsia" w:asciiTheme="minorHAnsi" w:hAnsiTheme="minorHAnsi" w:cstheme="minorHAnsi"/>
          <w:b/>
          <w:bCs/>
          <w:sz w:val="28"/>
          <w:szCs w:val="28"/>
          <w:lang w:val="en-GB" w:eastAsia="zh-CN"/>
        </w:rPr>
        <w:t>使用权限：</w:t>
      </w:r>
      <w:r>
        <w:rPr>
          <w:rFonts w:hint="eastAsia" w:asciiTheme="minorHAnsi" w:hAnsiTheme="minorHAnsi" w:cstheme="minorHAnsi"/>
          <w:sz w:val="28"/>
          <w:szCs w:val="28"/>
          <w:lang w:val="en-GB" w:eastAsia="zh-CN"/>
        </w:rPr>
        <w:t>在线浏览</w:t>
      </w:r>
    </w:p>
    <w:p>
      <w:pPr>
        <w:rPr>
          <w:rFonts w:asciiTheme="minorHAnsi" w:hAnsiTheme="minorHAnsi" w:cstheme="minorHAnsi"/>
          <w:sz w:val="28"/>
          <w:szCs w:val="28"/>
          <w:lang w:val="en-GB" w:eastAsia="zh-CN"/>
        </w:rPr>
      </w:pPr>
    </w:p>
    <w:p>
      <w:pPr>
        <w:rPr>
          <w:rFonts w:asciiTheme="minorHAnsi" w:hAnsiTheme="minorHAnsi" w:cstheme="minorHAnsi"/>
          <w:sz w:val="28"/>
          <w:szCs w:val="28"/>
          <w:lang w:val="en-GB" w:eastAsia="zh-CN"/>
        </w:rPr>
      </w:pPr>
    </w:p>
    <w:p>
      <w:pPr>
        <w:rPr>
          <w:rFonts w:asciiTheme="minorHAnsi" w:hAnsiTheme="minorHAnsi" w:cstheme="minorHAnsi"/>
          <w:sz w:val="28"/>
          <w:szCs w:val="28"/>
          <w:lang w:val="en-GB" w:eastAsia="zh-CN"/>
        </w:rPr>
      </w:pPr>
    </w:p>
    <w:p>
      <w:pPr>
        <w:rPr>
          <w:rFonts w:hint="eastAsia"/>
          <w:lang w:val="en-GB" w:eastAsia="zh-CN"/>
        </w:rPr>
      </w:pPr>
    </w:p>
    <w:p>
      <w:pPr>
        <w:rPr>
          <w:rFonts w:asciiTheme="minorHAnsi" w:hAnsiTheme="minorHAnsi" w:cstheme="minorHAnsi"/>
          <w:b/>
          <w:bCs/>
          <w:sz w:val="28"/>
          <w:szCs w:val="28"/>
          <w:lang w:val="en-GB" w:eastAsia="zh-CN"/>
        </w:rPr>
      </w:pPr>
      <w:r>
        <w:rPr>
          <w:rFonts w:hint="eastAsia" w:asciiTheme="minorHAnsi" w:hAnsiTheme="minorHAnsi" w:cstheme="minorHAnsi"/>
          <w:b/>
          <w:bCs/>
          <w:sz w:val="28"/>
          <w:szCs w:val="28"/>
          <w:lang w:val="en-GB" w:eastAsia="zh-CN"/>
        </w:rPr>
        <w:t>试用方法：</w:t>
      </w:r>
    </w:p>
    <w:p>
      <w:pPr>
        <w:rPr>
          <w:rFonts w:asciiTheme="minorHAnsi" w:hAnsiTheme="minorHAnsi" w:cstheme="minorHAnsi"/>
          <w:sz w:val="28"/>
          <w:szCs w:val="28"/>
          <w:lang w:val="en-GB" w:eastAsia="zh-CN"/>
        </w:rPr>
      </w:pPr>
    </w:p>
    <w:p>
      <w:pPr>
        <w:pStyle w:val="9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>
        <w:rPr>
          <w:rFonts w:hint="eastAsia" w:cstheme="minorHAnsi"/>
          <w:sz w:val="28"/>
          <w:szCs w:val="28"/>
          <w:lang w:val="en-GB"/>
        </w:rPr>
        <w:t>按URL地址打开T&amp;F电子书访问链接；</w:t>
      </w:r>
    </w:p>
    <w:p>
      <w:pPr>
        <w:pStyle w:val="9"/>
        <w:numPr>
          <w:ilvl w:val="0"/>
          <w:numId w:val="1"/>
        </w:numPr>
        <w:rPr>
          <w:rFonts w:hint="eastAsia" w:cstheme="minorHAnsi"/>
          <w:sz w:val="28"/>
          <w:szCs w:val="28"/>
          <w:lang w:val="en-GB"/>
        </w:rPr>
      </w:pPr>
      <w:r>
        <w:rPr>
          <w:rFonts w:hint="eastAsia" w:cstheme="minorHAnsi"/>
          <w:sz w:val="28"/>
          <w:szCs w:val="28"/>
          <w:lang w:val="en-GB"/>
        </w:rPr>
        <w:t>左侧导航栏勾选Licensed</w:t>
      </w:r>
      <w:r>
        <w:rPr>
          <w:rFonts w:cstheme="minorHAnsi"/>
          <w:sz w:val="28"/>
          <w:szCs w:val="28"/>
          <w:lang w:val="en-GB"/>
        </w:rPr>
        <w:t xml:space="preserve"> </w:t>
      </w:r>
      <w:r>
        <w:rPr>
          <w:rFonts w:hint="eastAsia" w:cstheme="minorHAnsi"/>
          <w:sz w:val="28"/>
          <w:szCs w:val="28"/>
          <w:lang w:val="en-GB"/>
        </w:rPr>
        <w:t>Content即可，如下图所示；</w:t>
      </w:r>
    </w:p>
    <w:p>
      <w:pPr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6848475" cy="3133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rFonts w:hint="eastAsia" w:asciiTheme="minorHAnsi" w:hAnsiTheme="minorHAnsi" w:cstheme="minorHAnsi"/>
          <w:sz w:val="28"/>
          <w:szCs w:val="28"/>
          <w:lang w:val="en-GB" w:eastAsia="zh-CN"/>
        </w:rPr>
      </w:pPr>
      <w:bookmarkStart w:id="0" w:name="_GoBack"/>
      <w:bookmarkEnd w:id="0"/>
    </w:p>
    <w:sectPr>
      <w:footerReference r:id="rId5" w:type="default"/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29c4cf590f3703a8a4d3697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229c4cf590f3703a8a4d3697" o:spid="_x0000_s1026" o:spt="202" alt="{&quot;HashCode&quot;:1561593418,&quot;Height&quot;:792.0,&quot;Width&quot;:612.0,&quot;Placement&quot;:&quot;Footer&quot;,&quot;Index&quot;:&quot;Primary&quot;,&quot;Section&quot;:1,&quot;Top&quot;:0.0,&quot;Left&quot;:0.0}" type="#_x0000_t202" style="position:absolute;left:0pt;margin-left:0pt;margin-top:756pt;height:21pt;width:612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Pgxv71QAAAAsBAAAPAAAAAAAAAAEAIAAAACIAAABkcnMvZG93&#10;bnJldi54bWxQSwECFAAUAAAACACHTuJAFkWwiq4CAABbBQAADgAAAAAAAAABACAAAAAkAQAAZHJz&#10;L2Uyb0RvYy54bWxQSwUGAAAAAAYABgBZAQAARAYAAAAA&#10;">
              <v:fill on="f" focussize="0,0"/>
              <v:stroke on="f" weight="0.5pt"/>
              <v:imagedata o:title=""/>
              <o:lock v:ext="edit" aspectratio="f"/>
              <v:textbox inset="20pt,0mm,2.54mm,0mm">
                <w:txbxContent>
                  <w:p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14714"/>
    <w:multiLevelType w:val="multilevel"/>
    <w:tmpl w:val="6DC14714"/>
    <w:lvl w:ilvl="0" w:tentative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17"/>
    <w:rsid w:val="000F75B7"/>
    <w:rsid w:val="00212826"/>
    <w:rsid w:val="00307616"/>
    <w:rsid w:val="00834C0E"/>
    <w:rsid w:val="00865768"/>
    <w:rsid w:val="009763DC"/>
    <w:rsid w:val="00B36117"/>
    <w:rsid w:val="00CC22E8"/>
    <w:rsid w:val="00DD24AD"/>
    <w:rsid w:val="00E74B98"/>
    <w:rsid w:val="00E9065E"/>
    <w:rsid w:val="00F35F9E"/>
    <w:rsid w:val="00F65DC1"/>
    <w:rsid w:val="7C9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EastAsia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Header Char"/>
    <w:basedOn w:val="5"/>
    <w:link w:val="3"/>
    <w:qFormat/>
    <w:uiPriority w:val="99"/>
    <w:rPr>
      <w:rFonts w:ascii="Calibri" w:hAnsi="Calibri" w:cs="Calibri"/>
      <w:lang w:eastAsia="en-US"/>
    </w:rPr>
  </w:style>
  <w:style w:type="character" w:customStyle="1" w:styleId="8">
    <w:name w:val="Footer Char"/>
    <w:basedOn w:val="5"/>
    <w:link w:val="2"/>
    <w:qFormat/>
    <w:uiPriority w:val="99"/>
    <w:rPr>
      <w:rFonts w:ascii="Calibri" w:hAnsi="Calibri" w:cs="Calibri"/>
      <w:lang w:eastAsia="en-US"/>
    </w:rPr>
  </w:style>
  <w:style w:type="paragraph" w:styleId="9">
    <w:name w:val="List Paragraph"/>
    <w:basedOn w:val="1"/>
    <w:link w:val="10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zh-CN"/>
    </w:rPr>
  </w:style>
  <w:style w:type="character" w:customStyle="1" w:styleId="10">
    <w:name w:val="List Paragraph Char"/>
    <w:basedOn w:val="5"/>
    <w:link w:val="9"/>
    <w:qFormat/>
    <w:uiPriority w:val="34"/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944</Characters>
  <Lines>7</Lines>
  <Paragraphs>2</Paragraphs>
  <TotalTime>65</TotalTime>
  <ScaleCrop>false</ScaleCrop>
  <LinksUpToDate>false</LinksUpToDate>
  <CharactersWithSpaces>1107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2020-10-09T07:49:00Z</dcterms:created>
  <dc:creator>Li, Brad</dc:creator>
  <cp:lastModifiedBy>煙煙</cp:lastModifiedBy>
  <dcterms:modified xsi:type="dcterms:W3CDTF">2021-08-18T08:12:58Z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2021-08-18T07:04:12Z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bb40b1e1-9657-47c7-ad75-796f2bff6d24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KSOProductBuildVer">
    <vt:lpwstr>2052-11.1.0.10650</vt:lpwstr>
  </property>
  <property fmtid="{D5CDD505-2E9C-101B-9397-08002B2CF9AE}" pid="10" name="ICV">
    <vt:lpwstr>F8968DEF3D644726A97EFC51E7B9ACD5</vt:lpwstr>
  </property>
</Properties>
</file>